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1B5E0" w14:textId="77777777" w:rsidR="00A559F4" w:rsidRPr="00A559F4" w:rsidRDefault="00A559F4" w:rsidP="00A559F4">
      <w:pPr>
        <w:rPr>
          <w:rFonts w:ascii="Calibri" w:hAnsi="Calibri" w:cs="Calibri"/>
          <w:b/>
          <w:bCs/>
          <w:sz w:val="22"/>
          <w:szCs w:val="22"/>
          <w:lang w:val="de-DE"/>
        </w:rPr>
      </w:pPr>
      <w:r w:rsidRPr="00A559F4">
        <w:rPr>
          <w:rFonts w:ascii="Calibri" w:hAnsi="Calibri" w:cs="Calibri"/>
          <w:b/>
          <w:bCs/>
          <w:sz w:val="22"/>
          <w:szCs w:val="22"/>
          <w:lang w:val="de-DE"/>
        </w:rPr>
        <w:t xml:space="preserve">Liste der Angelgewässer HSV Ons </w:t>
      </w:r>
      <w:proofErr w:type="spellStart"/>
      <w:r w:rsidRPr="00A559F4">
        <w:rPr>
          <w:rFonts w:ascii="Calibri" w:hAnsi="Calibri" w:cs="Calibri"/>
          <w:b/>
          <w:bCs/>
          <w:sz w:val="22"/>
          <w:szCs w:val="22"/>
          <w:lang w:val="de-DE"/>
        </w:rPr>
        <w:t>Genoegen</w:t>
      </w:r>
      <w:proofErr w:type="spellEnd"/>
      <w:r w:rsidRPr="00A559F4">
        <w:rPr>
          <w:rFonts w:ascii="Calibri" w:hAnsi="Calibri" w:cs="Calibri"/>
          <w:b/>
          <w:bCs/>
          <w:sz w:val="22"/>
          <w:szCs w:val="22"/>
          <w:lang w:val="de-DE"/>
        </w:rPr>
        <w:t xml:space="preserve"> Kerkrade 2026-2027-2028</w:t>
      </w:r>
    </w:p>
    <w:p w14:paraId="2BEB0062" w14:textId="0F470045" w:rsidR="00A559F4" w:rsidRPr="00A559F4" w:rsidRDefault="00A559F4" w:rsidP="00A559F4">
      <w:pPr>
        <w:rPr>
          <w:lang w:val="de-DE"/>
        </w:rPr>
      </w:pPr>
      <w:r w:rsidRPr="00A559F4">
        <w:rPr>
          <w:lang w:val="de-DE"/>
        </w:rPr>
        <w:t>Stiftung</w:t>
      </w:r>
      <w:r w:rsidR="00A62B63">
        <w:rPr>
          <w:lang w:val="de-DE"/>
        </w:rPr>
        <w:t>-</w:t>
      </w:r>
      <w:r w:rsidRPr="00A559F4">
        <w:rPr>
          <w:lang w:val="de-DE"/>
        </w:rPr>
        <w:t xml:space="preserve"> </w:t>
      </w:r>
      <w:proofErr w:type="spellStart"/>
      <w:r w:rsidR="00A62B63">
        <w:rPr>
          <w:lang w:val="de-DE"/>
        </w:rPr>
        <w:t>Kerkraadse</w:t>
      </w:r>
      <w:proofErr w:type="spellEnd"/>
      <w:r w:rsidR="00A62B63">
        <w:rPr>
          <w:lang w:val="de-DE"/>
        </w:rPr>
        <w:t xml:space="preserve">- Sport- und </w:t>
      </w:r>
      <w:proofErr w:type="spellStart"/>
      <w:r w:rsidR="00A62B63">
        <w:rPr>
          <w:lang w:val="de-DE"/>
        </w:rPr>
        <w:t>Recreatiehengelaars</w:t>
      </w:r>
      <w:proofErr w:type="spellEnd"/>
      <w:r w:rsidRPr="00A559F4">
        <w:rPr>
          <w:lang w:val="de-DE"/>
        </w:rPr>
        <w:t xml:space="preserve"> S.K.S.R.</w:t>
      </w:r>
    </w:p>
    <w:p w14:paraId="050F6942" w14:textId="77777777" w:rsidR="00A62B63" w:rsidRPr="00317F17" w:rsidRDefault="00A559F4" w:rsidP="00A62B63">
      <w:pPr>
        <w:pStyle w:val="Geenafstand"/>
        <w:rPr>
          <w:rFonts w:ascii="Calibri" w:hAnsi="Calibri" w:cs="Calibri"/>
          <w:sz w:val="22"/>
          <w:szCs w:val="22"/>
          <w:lang w:val="de-DE"/>
        </w:rPr>
      </w:pPr>
      <w:r w:rsidRPr="00317F17">
        <w:rPr>
          <w:rFonts w:ascii="Calibri" w:hAnsi="Calibri" w:cs="Calibri"/>
          <w:sz w:val="22"/>
          <w:szCs w:val="22"/>
          <w:lang w:val="de-DE"/>
        </w:rPr>
        <w:t xml:space="preserve">Die S.K.S.R. besitzt die Fischerei- und Wanderrechte am </w:t>
      </w:r>
      <w:proofErr w:type="spellStart"/>
      <w:r w:rsidRPr="00317F17">
        <w:rPr>
          <w:rFonts w:ascii="Calibri" w:hAnsi="Calibri" w:cs="Calibri"/>
          <w:sz w:val="22"/>
          <w:szCs w:val="22"/>
          <w:lang w:val="de-DE"/>
        </w:rPr>
        <w:t>Cranenweyer</w:t>
      </w:r>
      <w:proofErr w:type="spellEnd"/>
      <w:r w:rsidRPr="00317F17">
        <w:rPr>
          <w:rFonts w:ascii="Calibri" w:hAnsi="Calibri" w:cs="Calibri"/>
          <w:sz w:val="22"/>
          <w:szCs w:val="22"/>
          <w:lang w:val="de-DE"/>
        </w:rPr>
        <w:t xml:space="preserve"> und dem nahegelegenen </w:t>
      </w:r>
      <w:proofErr w:type="spellStart"/>
      <w:r w:rsidRPr="00317F17">
        <w:rPr>
          <w:rFonts w:ascii="Calibri" w:hAnsi="Calibri" w:cs="Calibri"/>
          <w:sz w:val="22"/>
          <w:szCs w:val="22"/>
          <w:lang w:val="de-DE"/>
        </w:rPr>
        <w:t>Vlondervijver</w:t>
      </w:r>
      <w:proofErr w:type="spellEnd"/>
      <w:r w:rsidRPr="00317F17">
        <w:rPr>
          <w:rFonts w:ascii="Calibri" w:hAnsi="Calibri" w:cs="Calibri"/>
          <w:sz w:val="22"/>
          <w:szCs w:val="22"/>
          <w:lang w:val="de-DE"/>
        </w:rPr>
        <w:t>.</w:t>
      </w:r>
      <w:r w:rsidR="00A62B63" w:rsidRPr="00317F17">
        <w:rPr>
          <w:rFonts w:ascii="Calibri" w:hAnsi="Calibri" w:cs="Calibri"/>
          <w:sz w:val="22"/>
          <w:szCs w:val="22"/>
          <w:lang w:val="de-DE"/>
        </w:rPr>
        <w:t xml:space="preserve"> </w:t>
      </w:r>
      <w:r w:rsidRPr="00317F17">
        <w:rPr>
          <w:rFonts w:ascii="Calibri" w:hAnsi="Calibri" w:cs="Calibri"/>
          <w:sz w:val="22"/>
          <w:szCs w:val="22"/>
          <w:lang w:val="de-DE"/>
        </w:rPr>
        <w:t>Gemäß Beschluss des Bürgermeisters und der Beigeordneten der Gemeinde Kerkrade vom 13. Mai 1977.</w:t>
      </w:r>
    </w:p>
    <w:p w14:paraId="4D3F7AA8" w14:textId="6A4C1D5D" w:rsidR="00A559F4" w:rsidRPr="00A62B63" w:rsidRDefault="00A559F4" w:rsidP="00A62B63">
      <w:pPr>
        <w:pStyle w:val="Geenafstand"/>
        <w:rPr>
          <w:rFonts w:ascii="Calibri" w:hAnsi="Calibri" w:cs="Calibri"/>
          <w:sz w:val="18"/>
          <w:szCs w:val="18"/>
          <w:lang w:val="de-DE"/>
        </w:rPr>
      </w:pPr>
      <w:r w:rsidRPr="00A62B63">
        <w:rPr>
          <w:rFonts w:ascii="Calibri" w:hAnsi="Calibri" w:cs="Calibri"/>
          <w:sz w:val="18"/>
          <w:szCs w:val="18"/>
          <w:lang w:val="de-DE"/>
        </w:rPr>
        <w:t xml:space="preserve">Diese </w:t>
      </w:r>
      <w:proofErr w:type="spellStart"/>
      <w:r w:rsidRPr="00A62B63">
        <w:rPr>
          <w:rFonts w:ascii="Calibri" w:hAnsi="Calibri" w:cs="Calibri"/>
          <w:sz w:val="18"/>
          <w:szCs w:val="18"/>
          <w:lang w:val="de-DE"/>
        </w:rPr>
        <w:t>Ge</w:t>
      </w:r>
      <w:r w:rsidR="00A62B63" w:rsidRPr="00A62B63">
        <w:rPr>
          <w:rFonts w:ascii="Calibri" w:hAnsi="Calibri" w:cs="Calibri"/>
          <w:sz w:val="18"/>
          <w:szCs w:val="18"/>
          <w:lang w:val="de-DE"/>
        </w:rPr>
        <w:t>gemäß</w:t>
      </w:r>
      <w:r w:rsidRPr="00A62B63">
        <w:rPr>
          <w:rFonts w:ascii="Calibri" w:hAnsi="Calibri" w:cs="Calibri"/>
          <w:sz w:val="18"/>
          <w:szCs w:val="18"/>
          <w:lang w:val="de-DE"/>
        </w:rPr>
        <w:t>gung</w:t>
      </w:r>
      <w:proofErr w:type="spellEnd"/>
      <w:r w:rsidRPr="00A62B63">
        <w:rPr>
          <w:rFonts w:ascii="Calibri" w:hAnsi="Calibri" w:cs="Calibri"/>
          <w:sz w:val="18"/>
          <w:szCs w:val="18"/>
          <w:lang w:val="de-DE"/>
        </w:rPr>
        <w:t xml:space="preserve"> berechtigt Sie zum Angeln in den ausgewiesenen Abschnitten des </w:t>
      </w:r>
      <w:proofErr w:type="spellStart"/>
      <w:r w:rsidRPr="00A62B63">
        <w:rPr>
          <w:rFonts w:ascii="Calibri" w:hAnsi="Calibri" w:cs="Calibri"/>
          <w:sz w:val="18"/>
          <w:szCs w:val="18"/>
          <w:lang w:val="de-DE"/>
        </w:rPr>
        <w:t>Cranenweyer</w:t>
      </w:r>
      <w:proofErr w:type="spellEnd"/>
      <w:r w:rsidRPr="00A62B63">
        <w:rPr>
          <w:rFonts w:ascii="Calibri" w:hAnsi="Calibri" w:cs="Calibri"/>
          <w:sz w:val="18"/>
          <w:szCs w:val="18"/>
          <w:lang w:val="de-DE"/>
        </w:rPr>
        <w:t xml:space="preserve"> und des </w:t>
      </w:r>
      <w:proofErr w:type="spellStart"/>
      <w:r w:rsidRPr="00A62B63">
        <w:rPr>
          <w:rFonts w:ascii="Calibri" w:hAnsi="Calibri" w:cs="Calibri"/>
          <w:sz w:val="18"/>
          <w:szCs w:val="18"/>
          <w:lang w:val="de-DE"/>
        </w:rPr>
        <w:t>Vlondervijver</w:t>
      </w:r>
      <w:proofErr w:type="spellEnd"/>
      <w:r w:rsidRPr="00A62B63">
        <w:rPr>
          <w:rFonts w:ascii="Calibri" w:hAnsi="Calibri" w:cs="Calibri"/>
          <w:sz w:val="18"/>
          <w:szCs w:val="18"/>
          <w:lang w:val="de-DE"/>
        </w:rPr>
        <w:t xml:space="preserve"> (im </w:t>
      </w:r>
      <w:proofErr w:type="spellStart"/>
      <w:r w:rsidRPr="00A62B63">
        <w:rPr>
          <w:rFonts w:ascii="Calibri" w:hAnsi="Calibri" w:cs="Calibri"/>
          <w:sz w:val="18"/>
          <w:szCs w:val="18"/>
          <w:lang w:val="de-DE"/>
        </w:rPr>
        <w:t>Groene</w:t>
      </w:r>
      <w:proofErr w:type="spellEnd"/>
      <w:r w:rsidRPr="00A62B63">
        <w:rPr>
          <w:rFonts w:ascii="Calibri" w:hAnsi="Calibri" w:cs="Calibri"/>
          <w:sz w:val="18"/>
          <w:szCs w:val="18"/>
          <w:lang w:val="de-DE"/>
        </w:rPr>
        <w:t xml:space="preserve"> Long in Ehrenstein). Nachtangeln am </w:t>
      </w:r>
      <w:proofErr w:type="spellStart"/>
      <w:r w:rsidRPr="00A62B63">
        <w:rPr>
          <w:rFonts w:ascii="Calibri" w:hAnsi="Calibri" w:cs="Calibri"/>
          <w:sz w:val="18"/>
          <w:szCs w:val="18"/>
          <w:lang w:val="de-DE"/>
        </w:rPr>
        <w:t>Vlondervijver</w:t>
      </w:r>
      <w:proofErr w:type="spellEnd"/>
      <w:r w:rsidRPr="00A62B63">
        <w:rPr>
          <w:rFonts w:ascii="Calibri" w:hAnsi="Calibri" w:cs="Calibri"/>
          <w:sz w:val="18"/>
          <w:szCs w:val="18"/>
          <w:lang w:val="de-DE"/>
        </w:rPr>
        <w:t xml:space="preserve"> ist nicht gestattet.</w:t>
      </w:r>
    </w:p>
    <w:p w14:paraId="7A287C74" w14:textId="5966FF95" w:rsidR="00A62B63" w:rsidRPr="00317F17" w:rsidRDefault="00A559F4" w:rsidP="00A62B63">
      <w:pPr>
        <w:pStyle w:val="Geenafstand"/>
        <w:rPr>
          <w:rFonts w:ascii="Calibri" w:hAnsi="Calibri" w:cs="Calibri"/>
          <w:sz w:val="18"/>
          <w:szCs w:val="18"/>
          <w:lang w:val="de-DE"/>
        </w:rPr>
      </w:pPr>
      <w:r w:rsidRPr="00317F17">
        <w:rPr>
          <w:rFonts w:ascii="Calibri" w:hAnsi="Calibri" w:cs="Calibri"/>
          <w:sz w:val="18"/>
          <w:szCs w:val="18"/>
          <w:lang w:val="de-DE"/>
        </w:rPr>
        <w:t xml:space="preserve">Diese Genehmigung ist nur in Verbindung mit </w:t>
      </w:r>
      <w:proofErr w:type="spellStart"/>
      <w:r w:rsidRPr="00317F17">
        <w:rPr>
          <w:rFonts w:ascii="Calibri" w:hAnsi="Calibri" w:cs="Calibri"/>
          <w:sz w:val="18"/>
          <w:szCs w:val="18"/>
          <w:lang w:val="de-DE"/>
        </w:rPr>
        <w:t>VISpas</w:t>
      </w:r>
      <w:proofErr w:type="spellEnd"/>
      <w:r w:rsidRPr="00317F17">
        <w:rPr>
          <w:rFonts w:ascii="Calibri" w:hAnsi="Calibri" w:cs="Calibri"/>
          <w:sz w:val="18"/>
          <w:szCs w:val="18"/>
          <w:lang w:val="de-DE"/>
        </w:rPr>
        <w:t xml:space="preserve"> (HSV Ons </w:t>
      </w:r>
      <w:proofErr w:type="spellStart"/>
      <w:r w:rsidRPr="00317F17">
        <w:rPr>
          <w:rFonts w:ascii="Calibri" w:hAnsi="Calibri" w:cs="Calibri"/>
          <w:sz w:val="18"/>
          <w:szCs w:val="18"/>
          <w:lang w:val="de-DE"/>
        </w:rPr>
        <w:t>Genoegen</w:t>
      </w:r>
      <w:proofErr w:type="spellEnd"/>
      <w:r w:rsidRPr="00317F17">
        <w:rPr>
          <w:rFonts w:ascii="Calibri" w:hAnsi="Calibri" w:cs="Calibri"/>
          <w:sz w:val="18"/>
          <w:szCs w:val="18"/>
          <w:lang w:val="de-DE"/>
        </w:rPr>
        <w:t xml:space="preserve">) gültig und bleibt Eigentum der Stiftung. Bei einem Verstoß gegen die von der Stiftung oder dem Binnenfischereigesetz (Fischereigesetz) festgelegten Bestimmungen erlischt </w:t>
      </w:r>
      <w:proofErr w:type="gramStart"/>
      <w:r w:rsidRPr="00317F17">
        <w:rPr>
          <w:rFonts w:ascii="Calibri" w:hAnsi="Calibri" w:cs="Calibri"/>
          <w:sz w:val="18"/>
          <w:szCs w:val="18"/>
          <w:lang w:val="de-DE"/>
        </w:rPr>
        <w:t xml:space="preserve">die </w:t>
      </w:r>
      <w:r w:rsidR="00A62B63" w:rsidRPr="00317F17">
        <w:rPr>
          <w:rFonts w:ascii="Calibri" w:hAnsi="Calibri" w:cs="Calibri"/>
          <w:sz w:val="18"/>
          <w:szCs w:val="18"/>
          <w:lang w:val="de-DE"/>
        </w:rPr>
        <w:t xml:space="preserve"> </w:t>
      </w:r>
      <w:r w:rsidR="0059559A" w:rsidRPr="00317F17">
        <w:rPr>
          <w:rFonts w:ascii="Calibri" w:hAnsi="Calibri" w:cs="Calibri"/>
          <w:sz w:val="18"/>
          <w:szCs w:val="18"/>
          <w:lang w:val="de-DE"/>
        </w:rPr>
        <w:t>Genehmigung</w:t>
      </w:r>
      <w:proofErr w:type="gramEnd"/>
      <w:r w:rsidR="0059559A" w:rsidRPr="00317F17">
        <w:rPr>
          <w:rFonts w:ascii="Calibri" w:hAnsi="Calibri" w:cs="Calibri"/>
          <w:sz w:val="18"/>
          <w:szCs w:val="18"/>
          <w:lang w:val="de-DE"/>
        </w:rPr>
        <w:t xml:space="preserve">. </w:t>
      </w:r>
      <w:r w:rsidRPr="00317F17">
        <w:rPr>
          <w:rFonts w:ascii="Calibri" w:hAnsi="Calibri" w:cs="Calibri"/>
          <w:sz w:val="18"/>
          <w:szCs w:val="18"/>
          <w:lang w:val="de-DE"/>
        </w:rPr>
        <w:t xml:space="preserve"> </w:t>
      </w:r>
    </w:p>
    <w:p w14:paraId="4A9A0989" w14:textId="6B501452" w:rsidR="00A559F4" w:rsidRPr="00317F17" w:rsidRDefault="00A559F4" w:rsidP="00A62B63">
      <w:pPr>
        <w:pStyle w:val="Geenafstand"/>
        <w:numPr>
          <w:ilvl w:val="0"/>
          <w:numId w:val="1"/>
        </w:numPr>
        <w:rPr>
          <w:rFonts w:ascii="Calibri" w:hAnsi="Calibri" w:cs="Calibri"/>
          <w:sz w:val="22"/>
          <w:szCs w:val="22"/>
          <w:lang w:val="de-DE"/>
        </w:rPr>
      </w:pPr>
      <w:r w:rsidRPr="00317F17">
        <w:rPr>
          <w:rFonts w:ascii="Calibri" w:hAnsi="Calibri" w:cs="Calibri"/>
          <w:sz w:val="22"/>
          <w:szCs w:val="22"/>
          <w:lang w:val="de-DE"/>
        </w:rPr>
        <w:t xml:space="preserve">Stausee </w:t>
      </w:r>
      <w:proofErr w:type="spellStart"/>
      <w:r w:rsidRPr="00317F17">
        <w:rPr>
          <w:rFonts w:ascii="Calibri" w:hAnsi="Calibri" w:cs="Calibri"/>
          <w:sz w:val="22"/>
          <w:szCs w:val="22"/>
          <w:lang w:val="de-DE"/>
        </w:rPr>
        <w:t>Crane</w:t>
      </w:r>
      <w:r w:rsidRPr="00317F17">
        <w:rPr>
          <w:rFonts w:ascii="Calibri" w:hAnsi="Calibri" w:cs="Calibri"/>
          <w:sz w:val="22"/>
          <w:szCs w:val="22"/>
          <w:lang w:val="de-DE"/>
        </w:rPr>
        <w:t>n</w:t>
      </w:r>
      <w:r w:rsidRPr="00317F17">
        <w:rPr>
          <w:rFonts w:ascii="Calibri" w:hAnsi="Calibri" w:cs="Calibri"/>
          <w:sz w:val="22"/>
          <w:szCs w:val="22"/>
          <w:lang w:val="de-DE"/>
        </w:rPr>
        <w:t>w</w:t>
      </w:r>
      <w:r w:rsidRPr="00317F17">
        <w:rPr>
          <w:rFonts w:ascii="Calibri" w:hAnsi="Calibri" w:cs="Calibri"/>
          <w:sz w:val="22"/>
          <w:szCs w:val="22"/>
          <w:lang w:val="de-DE"/>
        </w:rPr>
        <w:t>y</w:t>
      </w:r>
      <w:r w:rsidRPr="00317F17">
        <w:rPr>
          <w:rFonts w:ascii="Calibri" w:hAnsi="Calibri" w:cs="Calibri"/>
          <w:sz w:val="22"/>
          <w:szCs w:val="22"/>
          <w:lang w:val="de-DE"/>
        </w:rPr>
        <w:t>er</w:t>
      </w:r>
      <w:proofErr w:type="spellEnd"/>
      <w:r w:rsidRPr="00317F17">
        <w:rPr>
          <w:rFonts w:ascii="Calibri" w:hAnsi="Calibri" w:cs="Calibri"/>
          <w:sz w:val="22"/>
          <w:szCs w:val="22"/>
          <w:lang w:val="de-DE"/>
        </w:rPr>
        <w:t xml:space="preserve"> (Fischereirechte) Kataster A3974 150.000 m²</w:t>
      </w:r>
    </w:p>
    <w:p w14:paraId="126C97B3" w14:textId="3540CD46" w:rsidR="00A559F4" w:rsidRPr="00317F17" w:rsidRDefault="00A559F4" w:rsidP="00A62B63">
      <w:pPr>
        <w:pStyle w:val="Geenafstand"/>
        <w:numPr>
          <w:ilvl w:val="0"/>
          <w:numId w:val="2"/>
        </w:numPr>
        <w:rPr>
          <w:rFonts w:ascii="Calibri" w:hAnsi="Calibri" w:cs="Calibri"/>
          <w:sz w:val="22"/>
          <w:szCs w:val="22"/>
          <w:lang w:val="de-DE"/>
        </w:rPr>
      </w:pPr>
      <w:r w:rsidRPr="00317F17">
        <w:rPr>
          <w:rFonts w:ascii="Calibri" w:hAnsi="Calibri" w:cs="Calibri"/>
          <w:sz w:val="22"/>
          <w:szCs w:val="22"/>
          <w:lang w:val="de-DE"/>
        </w:rPr>
        <w:t>Vorklärteich Idem (Fischereirechte) Kataster 20.000 m²</w:t>
      </w:r>
    </w:p>
    <w:p w14:paraId="6B047A14" w14:textId="77777777" w:rsidR="00A559F4" w:rsidRPr="00A62B63" w:rsidRDefault="00A559F4" w:rsidP="0059559A">
      <w:pPr>
        <w:pStyle w:val="Geenafstand"/>
        <w:rPr>
          <w:b/>
          <w:bCs/>
          <w:lang w:val="de-DE"/>
        </w:rPr>
      </w:pPr>
      <w:r w:rsidRPr="00A62B63">
        <w:rPr>
          <w:b/>
          <w:bCs/>
          <w:lang w:val="de-DE"/>
        </w:rPr>
        <w:t>SKSR-</w:t>
      </w:r>
      <w:r w:rsidRPr="00317F17">
        <w:rPr>
          <w:rFonts w:ascii="Calibri" w:hAnsi="Calibri" w:cs="Calibri"/>
          <w:b/>
          <w:bCs/>
          <w:sz w:val="22"/>
          <w:szCs w:val="22"/>
          <w:lang w:val="de-DE"/>
        </w:rPr>
        <w:t>Gewässerverordnung</w:t>
      </w:r>
      <w:r w:rsidRPr="00A62B63">
        <w:rPr>
          <w:b/>
          <w:bCs/>
          <w:lang w:val="de-DE"/>
        </w:rPr>
        <w:t xml:space="preserve"> (</w:t>
      </w:r>
      <w:proofErr w:type="spellStart"/>
      <w:r w:rsidRPr="00A62B63">
        <w:rPr>
          <w:b/>
          <w:bCs/>
          <w:lang w:val="de-DE"/>
        </w:rPr>
        <w:t>Cranenwyer</w:t>
      </w:r>
      <w:proofErr w:type="spellEnd"/>
      <w:r w:rsidRPr="00A62B63">
        <w:rPr>
          <w:b/>
          <w:bCs/>
          <w:lang w:val="de-DE"/>
        </w:rPr>
        <w:t xml:space="preserve"> und </w:t>
      </w:r>
      <w:proofErr w:type="spellStart"/>
      <w:r w:rsidRPr="00A62B63">
        <w:rPr>
          <w:b/>
          <w:bCs/>
          <w:lang w:val="de-DE"/>
        </w:rPr>
        <w:t>Vlondervijver</w:t>
      </w:r>
      <w:proofErr w:type="spellEnd"/>
      <w:r w:rsidRPr="00A62B63">
        <w:rPr>
          <w:b/>
          <w:bCs/>
          <w:lang w:val="de-DE"/>
        </w:rPr>
        <w:t>)</w:t>
      </w:r>
    </w:p>
    <w:p w14:paraId="25CC391E" w14:textId="77777777" w:rsidR="00A559F4" w:rsidRPr="00A62B63" w:rsidRDefault="00A559F4" w:rsidP="0059559A">
      <w:pPr>
        <w:pStyle w:val="Geenafstand"/>
        <w:rPr>
          <w:rFonts w:ascii="Calibri" w:hAnsi="Calibri" w:cs="Calibri"/>
          <w:sz w:val="22"/>
          <w:szCs w:val="22"/>
          <w:lang w:val="de-DE"/>
        </w:rPr>
      </w:pPr>
      <w:r w:rsidRPr="00A62B63">
        <w:rPr>
          <w:rFonts w:ascii="Calibri" w:hAnsi="Calibri" w:cs="Calibri"/>
          <w:sz w:val="22"/>
          <w:szCs w:val="22"/>
          <w:lang w:val="de-DE"/>
        </w:rPr>
        <w:t>Allgemeiner Verhaltenskodex:</w:t>
      </w:r>
    </w:p>
    <w:p w14:paraId="62F26C1E" w14:textId="77777777" w:rsidR="00A559F4" w:rsidRPr="00A62B63" w:rsidRDefault="00A559F4" w:rsidP="0059559A">
      <w:pPr>
        <w:pStyle w:val="Geenafstand"/>
        <w:rPr>
          <w:rFonts w:ascii="Calibri" w:hAnsi="Calibri" w:cs="Calibri"/>
          <w:sz w:val="22"/>
          <w:szCs w:val="22"/>
          <w:lang w:val="de-DE"/>
        </w:rPr>
      </w:pPr>
      <w:r w:rsidRPr="00A62B63">
        <w:rPr>
          <w:rFonts w:ascii="Calibri" w:hAnsi="Calibri" w:cs="Calibri"/>
          <w:sz w:val="22"/>
          <w:szCs w:val="22"/>
          <w:lang w:val="de-DE"/>
        </w:rPr>
        <w:t>• Angeln ist mit maximal zwei Angeln von Sonnenaufgang bis Sonnenuntergang erlaubt.</w:t>
      </w:r>
    </w:p>
    <w:p w14:paraId="41652AA9" w14:textId="77777777" w:rsidR="00A559F4" w:rsidRPr="00A62B63" w:rsidRDefault="00A559F4" w:rsidP="0059559A">
      <w:pPr>
        <w:pStyle w:val="Geenafstand"/>
        <w:rPr>
          <w:rFonts w:ascii="Calibri" w:hAnsi="Calibri" w:cs="Calibri"/>
          <w:sz w:val="22"/>
          <w:szCs w:val="22"/>
          <w:lang w:val="de-DE"/>
        </w:rPr>
      </w:pPr>
      <w:r w:rsidRPr="00A62B63">
        <w:rPr>
          <w:rFonts w:ascii="Calibri" w:hAnsi="Calibri" w:cs="Calibri"/>
          <w:sz w:val="22"/>
          <w:szCs w:val="22"/>
          <w:lang w:val="de-DE"/>
        </w:rPr>
        <w:t>• An Wettkampftagen muss die Strecke zwei Stunden vor Wettkampfbeginn geräumt sein.</w:t>
      </w:r>
    </w:p>
    <w:p w14:paraId="009F27A5" w14:textId="77777777" w:rsidR="00A559F4" w:rsidRPr="00A62B63" w:rsidRDefault="00A559F4" w:rsidP="0059559A">
      <w:pPr>
        <w:pStyle w:val="Geenafstand"/>
        <w:rPr>
          <w:rFonts w:ascii="Calibri" w:hAnsi="Calibri" w:cs="Calibri"/>
          <w:sz w:val="22"/>
          <w:szCs w:val="22"/>
          <w:lang w:val="de-DE"/>
        </w:rPr>
      </w:pPr>
      <w:r w:rsidRPr="00A62B63">
        <w:rPr>
          <w:rFonts w:ascii="Calibri" w:hAnsi="Calibri" w:cs="Calibri"/>
          <w:sz w:val="22"/>
          <w:szCs w:val="22"/>
          <w:lang w:val="de-DE"/>
        </w:rPr>
        <w:t xml:space="preserve">• Nachtangeln ist im </w:t>
      </w:r>
      <w:proofErr w:type="spellStart"/>
      <w:r w:rsidRPr="00A62B63">
        <w:rPr>
          <w:rFonts w:ascii="Calibri" w:hAnsi="Calibri" w:cs="Calibri"/>
          <w:sz w:val="22"/>
          <w:szCs w:val="22"/>
          <w:lang w:val="de-DE"/>
        </w:rPr>
        <w:t>Cranenweyer</w:t>
      </w:r>
      <w:proofErr w:type="spellEnd"/>
      <w:r w:rsidRPr="00A62B63">
        <w:rPr>
          <w:rFonts w:ascii="Calibri" w:hAnsi="Calibri" w:cs="Calibri"/>
          <w:sz w:val="22"/>
          <w:szCs w:val="22"/>
          <w:lang w:val="de-DE"/>
        </w:rPr>
        <w:t>-Stausee, einschließlich des Voransiedlungsteichs, nur vom 1. August bis zum 31. Oktober und nur mit einer Nachtangelgenehmigung erlaubt.</w:t>
      </w:r>
    </w:p>
    <w:p w14:paraId="1D47BFAA" w14:textId="77777777" w:rsidR="00A559F4" w:rsidRPr="00A62B63" w:rsidRDefault="00A559F4" w:rsidP="0059559A">
      <w:pPr>
        <w:pStyle w:val="Geenafstand"/>
        <w:rPr>
          <w:rFonts w:ascii="Calibri" w:hAnsi="Calibri" w:cs="Calibri"/>
          <w:sz w:val="22"/>
          <w:szCs w:val="22"/>
          <w:lang w:val="de-DE"/>
        </w:rPr>
      </w:pPr>
      <w:r w:rsidRPr="00A62B63">
        <w:rPr>
          <w:rFonts w:ascii="Calibri" w:hAnsi="Calibri" w:cs="Calibri"/>
          <w:sz w:val="22"/>
          <w:szCs w:val="22"/>
          <w:lang w:val="de-DE"/>
        </w:rPr>
        <w:t>• Das Entnehmen von Fischen ist strengstens verboten.</w:t>
      </w:r>
    </w:p>
    <w:p w14:paraId="1C753761" w14:textId="77777777" w:rsidR="00A559F4" w:rsidRPr="00A62B63" w:rsidRDefault="00A559F4" w:rsidP="0059559A">
      <w:pPr>
        <w:pStyle w:val="Geenafstand"/>
        <w:rPr>
          <w:rFonts w:ascii="Calibri" w:hAnsi="Calibri" w:cs="Calibri"/>
          <w:sz w:val="22"/>
          <w:szCs w:val="22"/>
          <w:lang w:val="de-DE"/>
        </w:rPr>
      </w:pPr>
      <w:r w:rsidRPr="00A62B63">
        <w:rPr>
          <w:rFonts w:ascii="Calibri" w:hAnsi="Calibri" w:cs="Calibri"/>
          <w:sz w:val="22"/>
          <w:szCs w:val="22"/>
          <w:lang w:val="de-DE"/>
        </w:rPr>
        <w:t xml:space="preserve">• Angeln am Waldrand des </w:t>
      </w:r>
      <w:proofErr w:type="spellStart"/>
      <w:r w:rsidRPr="00A62B63">
        <w:rPr>
          <w:rFonts w:ascii="Calibri" w:hAnsi="Calibri" w:cs="Calibri"/>
          <w:sz w:val="22"/>
          <w:szCs w:val="22"/>
          <w:lang w:val="de-DE"/>
        </w:rPr>
        <w:t>Cranenweyer</w:t>
      </w:r>
      <w:proofErr w:type="spellEnd"/>
      <w:r w:rsidRPr="00A62B63">
        <w:rPr>
          <w:rFonts w:ascii="Calibri" w:hAnsi="Calibri" w:cs="Calibri"/>
          <w:sz w:val="22"/>
          <w:szCs w:val="22"/>
          <w:lang w:val="de-DE"/>
        </w:rPr>
        <w:t>-Stausees, einschließlich des Voransiedlungsteichs, ist nicht erlaubt.</w:t>
      </w:r>
    </w:p>
    <w:p w14:paraId="6D8C0BA1" w14:textId="77777777" w:rsidR="00A559F4" w:rsidRPr="00A62B63" w:rsidRDefault="00A559F4" w:rsidP="0059559A">
      <w:pPr>
        <w:pStyle w:val="Geenafstand"/>
        <w:rPr>
          <w:rFonts w:ascii="Calibri" w:hAnsi="Calibri" w:cs="Calibri"/>
          <w:sz w:val="22"/>
          <w:szCs w:val="22"/>
          <w:lang w:val="de-DE"/>
        </w:rPr>
      </w:pPr>
      <w:r w:rsidRPr="00A62B63">
        <w:rPr>
          <w:rFonts w:ascii="Calibri" w:hAnsi="Calibri" w:cs="Calibri"/>
          <w:sz w:val="22"/>
          <w:szCs w:val="22"/>
          <w:lang w:val="de-DE"/>
        </w:rPr>
        <w:t>• Angeln ist nur in den ausgewiesenen Bereichen erlaubt.</w:t>
      </w:r>
    </w:p>
    <w:p w14:paraId="11BA91A0" w14:textId="77777777" w:rsidR="00A559F4" w:rsidRPr="00A62B63" w:rsidRDefault="00A559F4" w:rsidP="0059559A">
      <w:pPr>
        <w:pStyle w:val="Geenafstand"/>
        <w:rPr>
          <w:rFonts w:ascii="Calibri" w:hAnsi="Calibri" w:cs="Calibri"/>
          <w:sz w:val="22"/>
          <w:szCs w:val="22"/>
          <w:lang w:val="de-DE"/>
        </w:rPr>
      </w:pPr>
      <w:r w:rsidRPr="00A62B63">
        <w:rPr>
          <w:rFonts w:ascii="Calibri" w:hAnsi="Calibri" w:cs="Calibri"/>
          <w:sz w:val="22"/>
          <w:szCs w:val="22"/>
          <w:lang w:val="de-DE"/>
        </w:rPr>
        <w:t>• Angeln mit schwimmenden Ködern oder mehr als einem Vorfach ist nicht erlaubt.</w:t>
      </w:r>
    </w:p>
    <w:p w14:paraId="43905661" w14:textId="77777777" w:rsidR="00A559F4" w:rsidRPr="00A62B63" w:rsidRDefault="00A559F4" w:rsidP="0059559A">
      <w:pPr>
        <w:pStyle w:val="Geenafstand"/>
        <w:rPr>
          <w:rFonts w:ascii="Calibri" w:hAnsi="Calibri" w:cs="Calibri"/>
          <w:sz w:val="22"/>
          <w:szCs w:val="22"/>
          <w:lang w:val="de-DE"/>
        </w:rPr>
      </w:pPr>
      <w:r w:rsidRPr="00A62B63">
        <w:rPr>
          <w:rFonts w:ascii="Calibri" w:hAnsi="Calibri" w:cs="Calibri"/>
          <w:sz w:val="22"/>
          <w:szCs w:val="22"/>
          <w:lang w:val="de-DE"/>
        </w:rPr>
        <w:t>• Offenes Feuer ist verboten.</w:t>
      </w:r>
    </w:p>
    <w:p w14:paraId="4CB6D4B8" w14:textId="77777777" w:rsidR="00A559F4" w:rsidRPr="00A62B63" w:rsidRDefault="00A559F4" w:rsidP="0059559A">
      <w:pPr>
        <w:pStyle w:val="Geenafstand"/>
        <w:rPr>
          <w:rFonts w:ascii="Calibri" w:hAnsi="Calibri" w:cs="Calibri"/>
          <w:sz w:val="22"/>
          <w:szCs w:val="22"/>
          <w:lang w:val="de-DE"/>
        </w:rPr>
      </w:pPr>
      <w:r w:rsidRPr="00A62B63">
        <w:rPr>
          <w:rFonts w:ascii="Calibri" w:hAnsi="Calibri" w:cs="Calibri"/>
          <w:sz w:val="22"/>
          <w:szCs w:val="22"/>
          <w:lang w:val="de-DE"/>
        </w:rPr>
        <w:t>• Angelausrüstung und/oder Unterstände müssen so aufgestellt sein, dass andere Angler und/oder Wanderer jederzeit passieren können. • Es ist verboten, sich mit schwimmenden Gegenständen jeglicher Art, Größe oder Antriebsart auf dem Wasser aufzuhalten. Das Mitführen eines Futterbootes ist nicht erlaubt.</w:t>
      </w:r>
    </w:p>
    <w:p w14:paraId="5B2B1887" w14:textId="77777777" w:rsidR="00A559F4" w:rsidRPr="00A62B63" w:rsidRDefault="00A559F4" w:rsidP="0059559A">
      <w:pPr>
        <w:pStyle w:val="Geenafstand"/>
        <w:rPr>
          <w:rFonts w:ascii="Calibri" w:hAnsi="Calibri" w:cs="Calibri"/>
          <w:sz w:val="22"/>
          <w:szCs w:val="22"/>
        </w:rPr>
      </w:pPr>
      <w:r w:rsidRPr="00A62B63">
        <w:rPr>
          <w:rFonts w:ascii="Calibri" w:hAnsi="Calibri" w:cs="Calibri"/>
          <w:sz w:val="22"/>
          <w:szCs w:val="22"/>
          <w:lang w:val="de-DE"/>
        </w:rPr>
        <w:t xml:space="preserve">• Es ist nicht gestattet, mehr als 1 Kilogramm gebrauchsfertigen Köder, einschließlich </w:t>
      </w:r>
      <w:proofErr w:type="spellStart"/>
      <w:r w:rsidRPr="00A62B63">
        <w:rPr>
          <w:rFonts w:ascii="Calibri" w:hAnsi="Calibri" w:cs="Calibri"/>
          <w:sz w:val="22"/>
          <w:szCs w:val="22"/>
          <w:lang w:val="de-DE"/>
        </w:rPr>
        <w:t>Boilies</w:t>
      </w:r>
      <w:proofErr w:type="spellEnd"/>
      <w:r w:rsidRPr="00A62B63">
        <w:rPr>
          <w:rFonts w:ascii="Calibri" w:hAnsi="Calibri" w:cs="Calibri"/>
          <w:sz w:val="22"/>
          <w:szCs w:val="22"/>
          <w:lang w:val="de-DE"/>
        </w:rPr>
        <w:t xml:space="preserve"> oder Partikel usw., pro Tag mitzuführen. Für Wettkämpfe gelten die Wettkampfregeln der S.K.S.R. oder des jeweiligen Verbandes.</w:t>
      </w:r>
    </w:p>
    <w:p w14:paraId="24C6B010" w14:textId="77777777" w:rsidR="00A559F4" w:rsidRPr="00A62B63" w:rsidRDefault="00A559F4" w:rsidP="0059559A">
      <w:pPr>
        <w:pStyle w:val="Geenafstand"/>
        <w:rPr>
          <w:rFonts w:ascii="Calibri" w:hAnsi="Calibri" w:cs="Calibri"/>
          <w:sz w:val="22"/>
          <w:szCs w:val="22"/>
          <w:lang w:val="de-DE"/>
        </w:rPr>
      </w:pPr>
      <w:r w:rsidRPr="00A62B63">
        <w:rPr>
          <w:rFonts w:ascii="Calibri" w:hAnsi="Calibri" w:cs="Calibri"/>
          <w:sz w:val="22"/>
          <w:szCs w:val="22"/>
          <w:lang w:val="de-DE"/>
        </w:rPr>
        <w:t>• Die Verwendung von Zelten mit festem Boden ist verboten.</w:t>
      </w:r>
    </w:p>
    <w:p w14:paraId="10A4063E" w14:textId="77777777" w:rsidR="00A559F4" w:rsidRPr="00A62B63" w:rsidRDefault="00A559F4" w:rsidP="0059559A">
      <w:pPr>
        <w:pStyle w:val="Geenafstand"/>
        <w:rPr>
          <w:rFonts w:ascii="Calibri" w:hAnsi="Calibri" w:cs="Calibri"/>
          <w:sz w:val="22"/>
          <w:szCs w:val="22"/>
          <w:lang w:val="de-DE"/>
        </w:rPr>
      </w:pPr>
      <w:r w:rsidRPr="00A62B63">
        <w:rPr>
          <w:rFonts w:ascii="Calibri" w:hAnsi="Calibri" w:cs="Calibri"/>
          <w:sz w:val="22"/>
          <w:szCs w:val="22"/>
          <w:lang w:val="de-DE"/>
        </w:rPr>
        <w:t>• Die Verwendung eines Keschers und einer Abhakmatte ist Pflicht.</w:t>
      </w:r>
    </w:p>
    <w:p w14:paraId="5AE3376D" w14:textId="77777777" w:rsidR="00A559F4" w:rsidRPr="00A62B63" w:rsidRDefault="00A559F4" w:rsidP="0059559A">
      <w:pPr>
        <w:pStyle w:val="Geenafstand"/>
        <w:rPr>
          <w:rFonts w:ascii="Calibri" w:hAnsi="Calibri" w:cs="Calibri"/>
          <w:sz w:val="22"/>
          <w:szCs w:val="22"/>
          <w:lang w:val="de-DE"/>
        </w:rPr>
      </w:pPr>
      <w:r w:rsidRPr="00A62B63">
        <w:rPr>
          <w:rFonts w:ascii="Calibri" w:hAnsi="Calibri" w:cs="Calibri"/>
          <w:sz w:val="22"/>
          <w:szCs w:val="22"/>
          <w:lang w:val="de-DE"/>
        </w:rPr>
        <w:t>• Angler sind verpflichtet, Ufer und Gewässer sauber zu halten und die geltenden Bestimmungen einzuhalten.</w:t>
      </w:r>
    </w:p>
    <w:p w14:paraId="71A9BA37" w14:textId="77777777" w:rsidR="00A559F4" w:rsidRPr="00A62B63" w:rsidRDefault="00A559F4" w:rsidP="0059559A">
      <w:pPr>
        <w:pStyle w:val="Geenafstand"/>
        <w:rPr>
          <w:rFonts w:ascii="Calibri" w:hAnsi="Calibri" w:cs="Calibri"/>
          <w:sz w:val="22"/>
          <w:szCs w:val="22"/>
          <w:lang w:val="de-DE"/>
        </w:rPr>
      </w:pPr>
      <w:r w:rsidRPr="00A62B63">
        <w:rPr>
          <w:rFonts w:ascii="Calibri" w:hAnsi="Calibri" w:cs="Calibri"/>
          <w:sz w:val="22"/>
          <w:szCs w:val="22"/>
          <w:lang w:val="de-DE"/>
        </w:rPr>
        <w:t>• Die Verwendung von Setzkeschern ist außer bei Wettkämpfen verboten.</w:t>
      </w:r>
    </w:p>
    <w:p w14:paraId="69724564" w14:textId="77777777" w:rsidR="00A559F4" w:rsidRPr="00A62B63" w:rsidRDefault="00A559F4" w:rsidP="0059559A">
      <w:pPr>
        <w:pStyle w:val="Geenafstand"/>
        <w:rPr>
          <w:rFonts w:ascii="Calibri" w:hAnsi="Calibri" w:cs="Calibri"/>
          <w:sz w:val="22"/>
          <w:szCs w:val="22"/>
          <w:lang w:val="de-DE"/>
        </w:rPr>
      </w:pPr>
      <w:r w:rsidRPr="00A62B63">
        <w:rPr>
          <w:rFonts w:ascii="Calibri" w:hAnsi="Calibri" w:cs="Calibri"/>
          <w:sz w:val="22"/>
          <w:szCs w:val="22"/>
          <w:lang w:val="de-DE"/>
        </w:rPr>
        <w:t>• Gefangene Fische sind mit Respekt zu behandeln und unverzüglich zurückzusetzen.</w:t>
      </w:r>
    </w:p>
    <w:p w14:paraId="3BF2E7E2" w14:textId="77777777" w:rsidR="00A559F4" w:rsidRPr="00A62B63" w:rsidRDefault="00A559F4" w:rsidP="0059559A">
      <w:pPr>
        <w:pStyle w:val="Geenafstand"/>
        <w:rPr>
          <w:rFonts w:ascii="Calibri" w:hAnsi="Calibri" w:cs="Calibri"/>
          <w:sz w:val="22"/>
          <w:szCs w:val="22"/>
          <w:lang w:val="de-DE"/>
        </w:rPr>
      </w:pPr>
      <w:r w:rsidRPr="00A62B63">
        <w:rPr>
          <w:rFonts w:ascii="Calibri" w:hAnsi="Calibri" w:cs="Calibri"/>
          <w:sz w:val="22"/>
          <w:szCs w:val="22"/>
          <w:lang w:val="de-DE"/>
        </w:rPr>
        <w:t>• Jeder Angler ist verpflichtet, sich so zu verhalten, dass er andere nicht stört.</w:t>
      </w:r>
    </w:p>
    <w:p w14:paraId="2A1163AA" w14:textId="77777777" w:rsidR="00A559F4" w:rsidRPr="00A62B63" w:rsidRDefault="00A559F4" w:rsidP="0059559A">
      <w:pPr>
        <w:pStyle w:val="Geenafstand"/>
        <w:rPr>
          <w:rFonts w:ascii="Calibri" w:hAnsi="Calibri" w:cs="Calibri"/>
          <w:sz w:val="22"/>
          <w:szCs w:val="22"/>
          <w:lang w:val="de-DE"/>
        </w:rPr>
      </w:pPr>
      <w:r w:rsidRPr="00A62B63">
        <w:rPr>
          <w:rFonts w:ascii="Calibri" w:hAnsi="Calibri" w:cs="Calibri"/>
          <w:sz w:val="22"/>
          <w:szCs w:val="22"/>
          <w:lang w:val="de-DE"/>
        </w:rPr>
        <w:t>• Angelausrüstung und/oder Unterkünfte müssen so platziert werden, dass andere Angler und/oder Wanderer jederzeit ungehindert passieren können.</w:t>
      </w:r>
    </w:p>
    <w:p w14:paraId="5F820AE5" w14:textId="77777777" w:rsidR="00A559F4" w:rsidRPr="00A62B63" w:rsidRDefault="00A559F4" w:rsidP="0059559A">
      <w:pPr>
        <w:pStyle w:val="Geenafstand"/>
        <w:rPr>
          <w:rFonts w:ascii="Calibri" w:hAnsi="Calibri" w:cs="Calibri"/>
          <w:sz w:val="22"/>
          <w:szCs w:val="22"/>
          <w:lang w:val="de-DE"/>
        </w:rPr>
      </w:pPr>
      <w:r w:rsidRPr="00A62B63">
        <w:rPr>
          <w:rFonts w:ascii="Calibri" w:hAnsi="Calibri" w:cs="Calibri"/>
          <w:sz w:val="22"/>
          <w:szCs w:val="22"/>
          <w:lang w:val="de-DE"/>
        </w:rPr>
        <w:t>• In begründeten Fällen muss Wanderern und/oder anderen Anglern ohne Erlaubnis freies Passieren gewährt werden.</w:t>
      </w:r>
    </w:p>
    <w:p w14:paraId="7361574B" w14:textId="77777777" w:rsidR="00A559F4" w:rsidRPr="00A62B63" w:rsidRDefault="00A559F4" w:rsidP="0059559A">
      <w:pPr>
        <w:pStyle w:val="Geenafstand"/>
        <w:rPr>
          <w:rFonts w:ascii="Calibri" w:hAnsi="Calibri" w:cs="Calibri"/>
          <w:sz w:val="22"/>
          <w:szCs w:val="22"/>
        </w:rPr>
      </w:pPr>
      <w:r w:rsidRPr="00A62B63">
        <w:rPr>
          <w:rFonts w:ascii="Calibri" w:hAnsi="Calibri" w:cs="Calibri"/>
          <w:sz w:val="22"/>
          <w:szCs w:val="22"/>
          <w:lang w:val="de-DE"/>
        </w:rPr>
        <w:t>• Es ist strengstens verboten, Wege zu blockieren oder Hindernisse zu errichten, die den freien Durchgang behindern.</w:t>
      </w:r>
    </w:p>
    <w:p w14:paraId="4CA6CE93" w14:textId="77777777" w:rsidR="00A559F4" w:rsidRPr="00A62B63" w:rsidRDefault="00A559F4" w:rsidP="0059559A">
      <w:pPr>
        <w:pStyle w:val="Geenafstand"/>
        <w:rPr>
          <w:rFonts w:ascii="Calibri" w:hAnsi="Calibri" w:cs="Calibri"/>
          <w:sz w:val="22"/>
          <w:szCs w:val="22"/>
        </w:rPr>
      </w:pPr>
      <w:r w:rsidRPr="00A62B63">
        <w:rPr>
          <w:rFonts w:ascii="Calibri" w:hAnsi="Calibri" w:cs="Calibri"/>
          <w:sz w:val="22"/>
          <w:szCs w:val="22"/>
        </w:rPr>
        <w:t xml:space="preserve">Die </w:t>
      </w:r>
      <w:proofErr w:type="spellStart"/>
      <w:r w:rsidRPr="00A62B63">
        <w:rPr>
          <w:rFonts w:ascii="Calibri" w:hAnsi="Calibri" w:cs="Calibri"/>
          <w:sz w:val="22"/>
          <w:szCs w:val="22"/>
        </w:rPr>
        <w:t>Nutzung</w:t>
      </w:r>
      <w:proofErr w:type="spellEnd"/>
      <w:r w:rsidRPr="00A62B6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62B63">
        <w:rPr>
          <w:rFonts w:ascii="Calibri" w:hAnsi="Calibri" w:cs="Calibri"/>
          <w:sz w:val="22"/>
          <w:szCs w:val="22"/>
        </w:rPr>
        <w:t>von</w:t>
      </w:r>
      <w:proofErr w:type="spellEnd"/>
      <w:r w:rsidRPr="00A62B6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62B63">
        <w:rPr>
          <w:rFonts w:ascii="Calibri" w:hAnsi="Calibri" w:cs="Calibri"/>
          <w:sz w:val="22"/>
          <w:szCs w:val="22"/>
        </w:rPr>
        <w:t>Mopeds</w:t>
      </w:r>
      <w:proofErr w:type="spellEnd"/>
      <w:r w:rsidRPr="00A62B63">
        <w:rPr>
          <w:rFonts w:ascii="Calibri" w:hAnsi="Calibri" w:cs="Calibri"/>
          <w:sz w:val="22"/>
          <w:szCs w:val="22"/>
        </w:rPr>
        <w:t>/</w:t>
      </w:r>
      <w:proofErr w:type="spellStart"/>
      <w:r w:rsidRPr="00A62B63">
        <w:rPr>
          <w:rFonts w:ascii="Calibri" w:hAnsi="Calibri" w:cs="Calibri"/>
          <w:sz w:val="22"/>
          <w:szCs w:val="22"/>
        </w:rPr>
        <w:t>Rollern</w:t>
      </w:r>
      <w:proofErr w:type="spellEnd"/>
      <w:r w:rsidRPr="00A62B6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62B63">
        <w:rPr>
          <w:rFonts w:ascii="Calibri" w:hAnsi="Calibri" w:cs="Calibri"/>
          <w:sz w:val="22"/>
          <w:szCs w:val="22"/>
        </w:rPr>
        <w:t>mit</w:t>
      </w:r>
      <w:proofErr w:type="spellEnd"/>
      <w:r w:rsidRPr="00A62B63">
        <w:rPr>
          <w:rFonts w:ascii="Calibri" w:hAnsi="Calibri" w:cs="Calibri"/>
          <w:sz w:val="22"/>
          <w:szCs w:val="22"/>
        </w:rPr>
        <w:t xml:space="preserve"> Angelwagen </w:t>
      </w:r>
      <w:proofErr w:type="spellStart"/>
      <w:r w:rsidRPr="00A62B63">
        <w:rPr>
          <w:rFonts w:ascii="Calibri" w:hAnsi="Calibri" w:cs="Calibri"/>
          <w:sz w:val="22"/>
          <w:szCs w:val="22"/>
        </w:rPr>
        <w:t>erfolgt</w:t>
      </w:r>
      <w:proofErr w:type="spellEnd"/>
      <w:r w:rsidRPr="00A62B6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62B63">
        <w:rPr>
          <w:rFonts w:ascii="Calibri" w:hAnsi="Calibri" w:cs="Calibri"/>
          <w:sz w:val="22"/>
          <w:szCs w:val="22"/>
        </w:rPr>
        <w:t>auf</w:t>
      </w:r>
      <w:proofErr w:type="spellEnd"/>
      <w:r w:rsidRPr="00A62B63">
        <w:rPr>
          <w:rFonts w:ascii="Calibri" w:hAnsi="Calibri" w:cs="Calibri"/>
          <w:sz w:val="22"/>
          <w:szCs w:val="22"/>
        </w:rPr>
        <w:t xml:space="preserve"> eigene </w:t>
      </w:r>
      <w:proofErr w:type="spellStart"/>
      <w:r w:rsidRPr="00A62B63">
        <w:rPr>
          <w:rFonts w:ascii="Calibri" w:hAnsi="Calibri" w:cs="Calibri"/>
          <w:sz w:val="22"/>
          <w:szCs w:val="22"/>
        </w:rPr>
        <w:t>Gefahr</w:t>
      </w:r>
      <w:proofErr w:type="spellEnd"/>
      <w:r w:rsidRPr="00A62B63">
        <w:rPr>
          <w:rFonts w:ascii="Calibri" w:hAnsi="Calibri" w:cs="Calibri"/>
          <w:sz w:val="22"/>
          <w:szCs w:val="22"/>
        </w:rPr>
        <w:t>.</w:t>
      </w:r>
    </w:p>
    <w:p w14:paraId="2E0436DD" w14:textId="77777777" w:rsidR="00A559F4" w:rsidRPr="00317F17" w:rsidRDefault="00A559F4" w:rsidP="0059559A">
      <w:pPr>
        <w:pStyle w:val="Geenafstand"/>
        <w:rPr>
          <w:rFonts w:ascii="Calibri" w:hAnsi="Calibri" w:cs="Calibri"/>
          <w:b/>
          <w:bCs/>
          <w:sz w:val="22"/>
          <w:szCs w:val="22"/>
        </w:rPr>
      </w:pPr>
      <w:r w:rsidRPr="00A62B63">
        <w:rPr>
          <w:rFonts w:ascii="Calibri" w:hAnsi="Calibri" w:cs="Calibri"/>
          <w:sz w:val="22"/>
          <w:szCs w:val="22"/>
        </w:rPr>
        <w:t xml:space="preserve">• </w:t>
      </w:r>
      <w:r w:rsidRPr="00317F17">
        <w:rPr>
          <w:rFonts w:ascii="Calibri" w:hAnsi="Calibri" w:cs="Calibri"/>
          <w:b/>
          <w:bCs/>
          <w:sz w:val="22"/>
          <w:szCs w:val="22"/>
        </w:rPr>
        <w:t xml:space="preserve">Bei </w:t>
      </w:r>
      <w:proofErr w:type="spellStart"/>
      <w:r w:rsidRPr="00317F17">
        <w:rPr>
          <w:rFonts w:ascii="Calibri" w:hAnsi="Calibri" w:cs="Calibri"/>
          <w:b/>
          <w:bCs/>
          <w:sz w:val="22"/>
          <w:szCs w:val="22"/>
        </w:rPr>
        <w:t>einem</w:t>
      </w:r>
      <w:proofErr w:type="spellEnd"/>
      <w:r w:rsidRPr="00317F17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317F17">
        <w:rPr>
          <w:rFonts w:ascii="Calibri" w:hAnsi="Calibri" w:cs="Calibri"/>
          <w:b/>
          <w:bCs/>
          <w:sz w:val="22"/>
          <w:szCs w:val="22"/>
        </w:rPr>
        <w:t>Verstoß</w:t>
      </w:r>
      <w:proofErr w:type="spellEnd"/>
      <w:r w:rsidRPr="00317F17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317F17">
        <w:rPr>
          <w:rFonts w:ascii="Calibri" w:hAnsi="Calibri" w:cs="Calibri"/>
          <w:b/>
          <w:bCs/>
          <w:sz w:val="22"/>
          <w:szCs w:val="22"/>
        </w:rPr>
        <w:t>gegen</w:t>
      </w:r>
      <w:proofErr w:type="spellEnd"/>
      <w:r w:rsidRPr="00317F17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317F17">
        <w:rPr>
          <w:rFonts w:ascii="Calibri" w:hAnsi="Calibri" w:cs="Calibri"/>
          <w:b/>
          <w:bCs/>
          <w:sz w:val="22"/>
          <w:szCs w:val="22"/>
        </w:rPr>
        <w:t>diese</w:t>
      </w:r>
      <w:proofErr w:type="spellEnd"/>
      <w:r w:rsidRPr="00317F17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317F17">
        <w:rPr>
          <w:rFonts w:ascii="Calibri" w:hAnsi="Calibri" w:cs="Calibri"/>
          <w:b/>
          <w:bCs/>
          <w:sz w:val="22"/>
          <w:szCs w:val="22"/>
        </w:rPr>
        <w:t>Bestimmungen</w:t>
      </w:r>
      <w:proofErr w:type="spellEnd"/>
      <w:r w:rsidRPr="00317F17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317F17">
        <w:rPr>
          <w:rFonts w:ascii="Calibri" w:hAnsi="Calibri" w:cs="Calibri"/>
          <w:b/>
          <w:bCs/>
          <w:sz w:val="22"/>
          <w:szCs w:val="22"/>
        </w:rPr>
        <w:t>wird</w:t>
      </w:r>
      <w:proofErr w:type="spellEnd"/>
      <w:r w:rsidRPr="00317F17">
        <w:rPr>
          <w:rFonts w:ascii="Calibri" w:hAnsi="Calibri" w:cs="Calibri"/>
          <w:b/>
          <w:bCs/>
          <w:sz w:val="22"/>
          <w:szCs w:val="22"/>
        </w:rPr>
        <w:t xml:space="preserve"> die </w:t>
      </w:r>
      <w:proofErr w:type="spellStart"/>
      <w:r w:rsidRPr="00317F17">
        <w:rPr>
          <w:rFonts w:ascii="Calibri" w:hAnsi="Calibri" w:cs="Calibri"/>
          <w:b/>
          <w:bCs/>
          <w:sz w:val="22"/>
          <w:szCs w:val="22"/>
        </w:rPr>
        <w:t>Genehmigung</w:t>
      </w:r>
      <w:proofErr w:type="spellEnd"/>
      <w:r w:rsidRPr="00317F17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317F17">
        <w:rPr>
          <w:rFonts w:ascii="Calibri" w:hAnsi="Calibri" w:cs="Calibri"/>
          <w:b/>
          <w:bCs/>
          <w:sz w:val="22"/>
          <w:szCs w:val="22"/>
        </w:rPr>
        <w:t>eingezogen</w:t>
      </w:r>
      <w:proofErr w:type="spellEnd"/>
      <w:r w:rsidRPr="00317F17">
        <w:rPr>
          <w:rFonts w:ascii="Calibri" w:hAnsi="Calibri" w:cs="Calibri"/>
          <w:b/>
          <w:bCs/>
          <w:sz w:val="22"/>
          <w:szCs w:val="22"/>
        </w:rPr>
        <w:t>.</w:t>
      </w:r>
    </w:p>
    <w:p w14:paraId="458A7E66" w14:textId="4DA18C30" w:rsidR="0059559A" w:rsidRDefault="00A559F4" w:rsidP="00317F17">
      <w:pPr>
        <w:pStyle w:val="Geenafstand"/>
      </w:pPr>
      <w:r w:rsidRPr="00317F17">
        <w:rPr>
          <w:rFonts w:ascii="Calibri" w:hAnsi="Calibri" w:cs="Calibri"/>
          <w:b/>
          <w:bCs/>
          <w:sz w:val="22"/>
          <w:szCs w:val="22"/>
        </w:rPr>
        <w:t>• N</w:t>
      </w:r>
      <w:proofErr w:type="spellStart"/>
      <w:r w:rsidRPr="00317F17">
        <w:rPr>
          <w:rFonts w:ascii="Calibri" w:hAnsi="Calibri" w:cs="Calibri"/>
          <w:b/>
          <w:bCs/>
          <w:sz w:val="22"/>
          <w:szCs w:val="22"/>
        </w:rPr>
        <w:t>ach</w:t>
      </w:r>
      <w:proofErr w:type="spellEnd"/>
      <w:r w:rsidRPr="00317F17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317F17">
        <w:rPr>
          <w:rFonts w:ascii="Calibri" w:hAnsi="Calibri" w:cs="Calibri"/>
          <w:b/>
          <w:bCs/>
          <w:sz w:val="22"/>
          <w:szCs w:val="22"/>
        </w:rPr>
        <w:t>Prüfung</w:t>
      </w:r>
      <w:proofErr w:type="spellEnd"/>
      <w:r w:rsidRPr="00317F17">
        <w:rPr>
          <w:rFonts w:ascii="Calibri" w:hAnsi="Calibri" w:cs="Calibri"/>
          <w:b/>
          <w:bCs/>
          <w:sz w:val="22"/>
          <w:szCs w:val="22"/>
        </w:rPr>
        <w:t xml:space="preserve"> des </w:t>
      </w:r>
      <w:proofErr w:type="spellStart"/>
      <w:r w:rsidRPr="00317F17">
        <w:rPr>
          <w:rFonts w:ascii="Calibri" w:hAnsi="Calibri" w:cs="Calibri"/>
          <w:b/>
          <w:bCs/>
          <w:sz w:val="22"/>
          <w:szCs w:val="22"/>
        </w:rPr>
        <w:t>Verstoßes</w:t>
      </w:r>
      <w:proofErr w:type="spellEnd"/>
      <w:r w:rsidRPr="00317F17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317F17">
        <w:rPr>
          <w:rFonts w:ascii="Calibri" w:hAnsi="Calibri" w:cs="Calibri"/>
          <w:b/>
          <w:bCs/>
          <w:sz w:val="22"/>
          <w:szCs w:val="22"/>
        </w:rPr>
        <w:t>entscheidet</w:t>
      </w:r>
      <w:proofErr w:type="spellEnd"/>
      <w:r w:rsidRPr="00317F17">
        <w:rPr>
          <w:rFonts w:ascii="Calibri" w:hAnsi="Calibri" w:cs="Calibri"/>
          <w:b/>
          <w:bCs/>
          <w:sz w:val="22"/>
          <w:szCs w:val="22"/>
        </w:rPr>
        <w:t xml:space="preserve"> der Vorstand des SKSR </w:t>
      </w:r>
      <w:proofErr w:type="spellStart"/>
      <w:r w:rsidRPr="00317F17">
        <w:rPr>
          <w:rFonts w:ascii="Calibri" w:hAnsi="Calibri" w:cs="Calibri"/>
          <w:b/>
          <w:bCs/>
          <w:sz w:val="22"/>
          <w:szCs w:val="22"/>
        </w:rPr>
        <w:t>über</w:t>
      </w:r>
      <w:proofErr w:type="spellEnd"/>
      <w:r w:rsidRPr="00317F17">
        <w:rPr>
          <w:rFonts w:ascii="Calibri" w:hAnsi="Calibri" w:cs="Calibri"/>
          <w:b/>
          <w:bCs/>
          <w:sz w:val="22"/>
          <w:szCs w:val="22"/>
        </w:rPr>
        <w:t xml:space="preserve"> den </w:t>
      </w:r>
      <w:proofErr w:type="spellStart"/>
      <w:r w:rsidRPr="00317F17">
        <w:rPr>
          <w:rFonts w:ascii="Calibri" w:hAnsi="Calibri" w:cs="Calibri"/>
          <w:b/>
          <w:bCs/>
          <w:sz w:val="22"/>
          <w:szCs w:val="22"/>
        </w:rPr>
        <w:t>Entzug</w:t>
      </w:r>
      <w:proofErr w:type="spellEnd"/>
      <w:r w:rsidRPr="00317F17">
        <w:rPr>
          <w:rFonts w:ascii="Calibri" w:hAnsi="Calibri" w:cs="Calibri"/>
          <w:b/>
          <w:bCs/>
          <w:sz w:val="22"/>
          <w:szCs w:val="22"/>
        </w:rPr>
        <w:t xml:space="preserve"> der </w:t>
      </w:r>
      <w:proofErr w:type="spellStart"/>
      <w:r w:rsidRPr="00317F17">
        <w:rPr>
          <w:rFonts w:ascii="Calibri" w:hAnsi="Calibri" w:cs="Calibri"/>
          <w:b/>
          <w:bCs/>
          <w:sz w:val="22"/>
          <w:szCs w:val="22"/>
        </w:rPr>
        <w:t>Genehmigung</w:t>
      </w:r>
      <w:proofErr w:type="spellEnd"/>
      <w:r w:rsidRPr="00317F17">
        <w:rPr>
          <w:rFonts w:ascii="Calibri" w:hAnsi="Calibri" w:cs="Calibri"/>
          <w:b/>
          <w:bCs/>
          <w:sz w:val="22"/>
          <w:szCs w:val="22"/>
        </w:rPr>
        <w:t>.</w:t>
      </w:r>
    </w:p>
    <w:p w14:paraId="2DC137C2" w14:textId="0A8FB11E" w:rsidR="00A559F4" w:rsidRPr="00A559F4" w:rsidRDefault="00A559F4" w:rsidP="00A559F4">
      <w:pPr>
        <w:rPr>
          <w:rFonts w:ascii="Calibri" w:hAnsi="Calibri" w:cs="Calibri"/>
          <w:sz w:val="22"/>
          <w:szCs w:val="22"/>
        </w:rPr>
      </w:pPr>
      <w:proofErr w:type="spellStart"/>
      <w:r w:rsidRPr="00A559F4">
        <w:rPr>
          <w:rFonts w:ascii="Calibri" w:hAnsi="Calibri" w:cs="Calibri"/>
          <w:sz w:val="22"/>
          <w:szCs w:val="22"/>
        </w:rPr>
        <w:t>Mit</w:t>
      </w:r>
      <w:proofErr w:type="spellEnd"/>
      <w:r w:rsidRPr="00A559F4">
        <w:rPr>
          <w:rFonts w:ascii="Calibri" w:hAnsi="Calibri" w:cs="Calibri"/>
          <w:sz w:val="22"/>
          <w:szCs w:val="22"/>
        </w:rPr>
        <w:t xml:space="preserve"> der </w:t>
      </w:r>
      <w:proofErr w:type="spellStart"/>
      <w:r w:rsidRPr="00A559F4">
        <w:rPr>
          <w:rFonts w:ascii="Calibri" w:hAnsi="Calibri" w:cs="Calibri"/>
          <w:sz w:val="22"/>
          <w:szCs w:val="22"/>
        </w:rPr>
        <w:t>Angelgenehmigung</w:t>
      </w:r>
      <w:proofErr w:type="spellEnd"/>
      <w:r w:rsidRPr="00A559F4">
        <w:rPr>
          <w:rFonts w:ascii="Calibri" w:hAnsi="Calibri" w:cs="Calibri"/>
          <w:sz w:val="22"/>
          <w:szCs w:val="22"/>
        </w:rPr>
        <w:t xml:space="preserve"> des HSV Ons Genoegen </w:t>
      </w:r>
      <w:proofErr w:type="spellStart"/>
      <w:r w:rsidRPr="00A559F4">
        <w:rPr>
          <w:rFonts w:ascii="Calibri" w:hAnsi="Calibri" w:cs="Calibri"/>
          <w:sz w:val="22"/>
          <w:szCs w:val="22"/>
        </w:rPr>
        <w:t>dürfen</w:t>
      </w:r>
      <w:proofErr w:type="spellEnd"/>
      <w:r w:rsidRPr="00A559F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559F4">
        <w:rPr>
          <w:rFonts w:ascii="Calibri" w:hAnsi="Calibri" w:cs="Calibri"/>
          <w:sz w:val="22"/>
          <w:szCs w:val="22"/>
        </w:rPr>
        <w:t>Sie</w:t>
      </w:r>
      <w:proofErr w:type="spellEnd"/>
      <w:r w:rsidRPr="00A559F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559F4">
        <w:rPr>
          <w:rFonts w:ascii="Calibri" w:hAnsi="Calibri" w:cs="Calibri"/>
          <w:sz w:val="22"/>
          <w:szCs w:val="22"/>
        </w:rPr>
        <w:t>im</w:t>
      </w:r>
      <w:proofErr w:type="spellEnd"/>
      <w:r w:rsidRPr="00A559F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559F4">
        <w:rPr>
          <w:rFonts w:ascii="Calibri" w:hAnsi="Calibri" w:cs="Calibri"/>
          <w:sz w:val="22"/>
          <w:szCs w:val="22"/>
        </w:rPr>
        <w:t>Bosquet</w:t>
      </w:r>
      <w:proofErr w:type="spellEnd"/>
      <w:r w:rsidRPr="00A559F4">
        <w:rPr>
          <w:rFonts w:ascii="Calibri" w:hAnsi="Calibri" w:cs="Calibri"/>
          <w:sz w:val="22"/>
          <w:szCs w:val="22"/>
        </w:rPr>
        <w:t xml:space="preserve"> Rolduc </w:t>
      </w:r>
      <w:proofErr w:type="spellStart"/>
      <w:r w:rsidRPr="00A559F4">
        <w:rPr>
          <w:rFonts w:ascii="Calibri" w:hAnsi="Calibri" w:cs="Calibri"/>
          <w:sz w:val="22"/>
          <w:szCs w:val="22"/>
        </w:rPr>
        <w:t>angeln</w:t>
      </w:r>
      <w:proofErr w:type="spellEnd"/>
      <w:r w:rsidRPr="00A559F4">
        <w:rPr>
          <w:rFonts w:ascii="Calibri" w:hAnsi="Calibri" w:cs="Calibri"/>
          <w:sz w:val="22"/>
          <w:szCs w:val="22"/>
        </w:rPr>
        <w:t xml:space="preserve"> (Angel- </w:t>
      </w:r>
      <w:proofErr w:type="spellStart"/>
      <w:r w:rsidRPr="00A559F4">
        <w:rPr>
          <w:rFonts w:ascii="Calibri" w:hAnsi="Calibri" w:cs="Calibri"/>
          <w:sz w:val="22"/>
          <w:szCs w:val="22"/>
        </w:rPr>
        <w:t>und</w:t>
      </w:r>
      <w:proofErr w:type="spellEnd"/>
      <w:r w:rsidRPr="00A559F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559F4">
        <w:rPr>
          <w:rFonts w:ascii="Calibri" w:hAnsi="Calibri" w:cs="Calibri"/>
          <w:sz w:val="22"/>
          <w:szCs w:val="22"/>
        </w:rPr>
        <w:t>Wanderrecht</w:t>
      </w:r>
      <w:proofErr w:type="spellEnd"/>
      <w:r w:rsidRPr="00A559F4">
        <w:rPr>
          <w:rFonts w:ascii="Calibri" w:hAnsi="Calibri" w:cs="Calibri"/>
          <w:sz w:val="22"/>
          <w:szCs w:val="22"/>
        </w:rPr>
        <w:t>):</w:t>
      </w:r>
    </w:p>
    <w:p w14:paraId="6884C7B2" w14:textId="77777777" w:rsidR="00A559F4" w:rsidRPr="00317F17" w:rsidRDefault="00A559F4" w:rsidP="00317F17">
      <w:pPr>
        <w:pStyle w:val="Geenafstand"/>
        <w:rPr>
          <w:rFonts w:ascii="Calibri" w:hAnsi="Calibri" w:cs="Calibri"/>
          <w:sz w:val="22"/>
          <w:szCs w:val="22"/>
        </w:rPr>
      </w:pPr>
      <w:r w:rsidRPr="00317F17">
        <w:rPr>
          <w:rFonts w:ascii="Calibri" w:hAnsi="Calibri" w:cs="Calibri"/>
          <w:sz w:val="22"/>
          <w:szCs w:val="22"/>
        </w:rPr>
        <w:t xml:space="preserve">• </w:t>
      </w:r>
      <w:proofErr w:type="spellStart"/>
      <w:r w:rsidRPr="00317F17">
        <w:rPr>
          <w:rFonts w:ascii="Calibri" w:hAnsi="Calibri" w:cs="Calibri"/>
          <w:sz w:val="22"/>
          <w:szCs w:val="22"/>
        </w:rPr>
        <w:t>Teich</w:t>
      </w:r>
      <w:proofErr w:type="spellEnd"/>
      <w:r w:rsidRPr="00317F17">
        <w:rPr>
          <w:rFonts w:ascii="Calibri" w:hAnsi="Calibri" w:cs="Calibri"/>
          <w:sz w:val="22"/>
          <w:szCs w:val="22"/>
        </w:rPr>
        <w:t xml:space="preserve"> 1, Kataster B9971, </w:t>
      </w:r>
      <w:proofErr w:type="spellStart"/>
      <w:r w:rsidRPr="00317F17">
        <w:rPr>
          <w:rFonts w:ascii="Calibri" w:hAnsi="Calibri" w:cs="Calibri"/>
          <w:sz w:val="22"/>
          <w:szCs w:val="22"/>
        </w:rPr>
        <w:t>Fläche</w:t>
      </w:r>
      <w:proofErr w:type="spellEnd"/>
      <w:r w:rsidRPr="00317F17">
        <w:rPr>
          <w:rFonts w:ascii="Calibri" w:hAnsi="Calibri" w:cs="Calibri"/>
          <w:sz w:val="22"/>
          <w:szCs w:val="22"/>
        </w:rPr>
        <w:t>: 4.000 m²</w:t>
      </w:r>
    </w:p>
    <w:p w14:paraId="48EDD6AC" w14:textId="77777777" w:rsidR="00A559F4" w:rsidRPr="00317F17" w:rsidRDefault="00A559F4" w:rsidP="00317F17">
      <w:pPr>
        <w:pStyle w:val="Geenafstand"/>
        <w:rPr>
          <w:rFonts w:ascii="Calibri" w:hAnsi="Calibri" w:cs="Calibri"/>
          <w:sz w:val="22"/>
          <w:szCs w:val="22"/>
        </w:rPr>
      </w:pPr>
      <w:r w:rsidRPr="00317F17">
        <w:rPr>
          <w:rFonts w:ascii="Calibri" w:hAnsi="Calibri" w:cs="Calibri"/>
          <w:sz w:val="22"/>
          <w:szCs w:val="22"/>
        </w:rPr>
        <w:t xml:space="preserve">• </w:t>
      </w:r>
      <w:proofErr w:type="spellStart"/>
      <w:r w:rsidRPr="00317F17">
        <w:rPr>
          <w:rFonts w:ascii="Calibri" w:hAnsi="Calibri" w:cs="Calibri"/>
          <w:sz w:val="22"/>
          <w:szCs w:val="22"/>
        </w:rPr>
        <w:t>Teich</w:t>
      </w:r>
      <w:proofErr w:type="spellEnd"/>
      <w:r w:rsidRPr="00317F17">
        <w:rPr>
          <w:rFonts w:ascii="Calibri" w:hAnsi="Calibri" w:cs="Calibri"/>
          <w:sz w:val="22"/>
          <w:szCs w:val="22"/>
        </w:rPr>
        <w:t xml:space="preserve"> 2, Kataster B9971, </w:t>
      </w:r>
      <w:proofErr w:type="spellStart"/>
      <w:r w:rsidRPr="00317F17">
        <w:rPr>
          <w:rFonts w:ascii="Calibri" w:hAnsi="Calibri" w:cs="Calibri"/>
          <w:sz w:val="22"/>
          <w:szCs w:val="22"/>
        </w:rPr>
        <w:t>Fläche</w:t>
      </w:r>
      <w:proofErr w:type="spellEnd"/>
      <w:r w:rsidRPr="00317F17">
        <w:rPr>
          <w:rFonts w:ascii="Calibri" w:hAnsi="Calibri" w:cs="Calibri"/>
          <w:sz w:val="22"/>
          <w:szCs w:val="22"/>
        </w:rPr>
        <w:t>: 2.050 m²</w:t>
      </w:r>
    </w:p>
    <w:p w14:paraId="67516A9C" w14:textId="77777777" w:rsidR="00A559F4" w:rsidRPr="00317F17" w:rsidRDefault="00A559F4" w:rsidP="00317F17">
      <w:pPr>
        <w:pStyle w:val="Geenafstand"/>
        <w:rPr>
          <w:rFonts w:ascii="Calibri" w:hAnsi="Calibri" w:cs="Calibri"/>
          <w:sz w:val="22"/>
          <w:szCs w:val="22"/>
        </w:rPr>
      </w:pPr>
      <w:r w:rsidRPr="00317F17">
        <w:rPr>
          <w:rFonts w:ascii="Calibri" w:hAnsi="Calibri" w:cs="Calibri"/>
          <w:sz w:val="22"/>
          <w:szCs w:val="22"/>
        </w:rPr>
        <w:t xml:space="preserve">• </w:t>
      </w:r>
      <w:proofErr w:type="spellStart"/>
      <w:r w:rsidRPr="00317F17">
        <w:rPr>
          <w:rFonts w:ascii="Calibri" w:hAnsi="Calibri" w:cs="Calibri"/>
          <w:sz w:val="22"/>
          <w:szCs w:val="22"/>
        </w:rPr>
        <w:t>Teich</w:t>
      </w:r>
      <w:proofErr w:type="spellEnd"/>
      <w:r w:rsidRPr="00317F17">
        <w:rPr>
          <w:rFonts w:ascii="Calibri" w:hAnsi="Calibri" w:cs="Calibri"/>
          <w:sz w:val="22"/>
          <w:szCs w:val="22"/>
        </w:rPr>
        <w:t xml:space="preserve"> 3, Kataster B9971, </w:t>
      </w:r>
      <w:proofErr w:type="spellStart"/>
      <w:r w:rsidRPr="00317F17">
        <w:rPr>
          <w:rFonts w:ascii="Calibri" w:hAnsi="Calibri" w:cs="Calibri"/>
          <w:sz w:val="22"/>
          <w:szCs w:val="22"/>
        </w:rPr>
        <w:t>Fläche</w:t>
      </w:r>
      <w:proofErr w:type="spellEnd"/>
      <w:r w:rsidRPr="00317F17">
        <w:rPr>
          <w:rFonts w:ascii="Calibri" w:hAnsi="Calibri" w:cs="Calibri"/>
          <w:sz w:val="22"/>
          <w:szCs w:val="22"/>
        </w:rPr>
        <w:t>: 5.100 m²</w:t>
      </w:r>
    </w:p>
    <w:p w14:paraId="3973D29E" w14:textId="77777777" w:rsidR="00A559F4" w:rsidRPr="00317F17" w:rsidRDefault="00A559F4" w:rsidP="00317F17">
      <w:pPr>
        <w:pStyle w:val="Geenafstand"/>
        <w:rPr>
          <w:rFonts w:ascii="Calibri" w:hAnsi="Calibri" w:cs="Calibri"/>
          <w:sz w:val="22"/>
          <w:szCs w:val="22"/>
        </w:rPr>
      </w:pPr>
      <w:r w:rsidRPr="00317F17">
        <w:rPr>
          <w:rFonts w:ascii="Calibri" w:hAnsi="Calibri" w:cs="Calibri"/>
          <w:sz w:val="22"/>
          <w:szCs w:val="22"/>
        </w:rPr>
        <w:t xml:space="preserve">• </w:t>
      </w:r>
      <w:proofErr w:type="spellStart"/>
      <w:r w:rsidRPr="00317F17">
        <w:rPr>
          <w:rFonts w:ascii="Calibri" w:hAnsi="Calibri" w:cs="Calibri"/>
          <w:sz w:val="22"/>
          <w:szCs w:val="22"/>
        </w:rPr>
        <w:t>Teich</w:t>
      </w:r>
      <w:proofErr w:type="spellEnd"/>
      <w:r w:rsidRPr="00317F17">
        <w:rPr>
          <w:rFonts w:ascii="Calibri" w:hAnsi="Calibri" w:cs="Calibri"/>
          <w:sz w:val="22"/>
          <w:szCs w:val="22"/>
        </w:rPr>
        <w:t xml:space="preserve"> 4, Kataster B9971, </w:t>
      </w:r>
      <w:proofErr w:type="spellStart"/>
      <w:r w:rsidRPr="00317F17">
        <w:rPr>
          <w:rFonts w:ascii="Calibri" w:hAnsi="Calibri" w:cs="Calibri"/>
          <w:sz w:val="22"/>
          <w:szCs w:val="22"/>
        </w:rPr>
        <w:t>Fläche</w:t>
      </w:r>
      <w:proofErr w:type="spellEnd"/>
      <w:r w:rsidRPr="00317F17">
        <w:rPr>
          <w:rFonts w:ascii="Calibri" w:hAnsi="Calibri" w:cs="Calibri"/>
          <w:sz w:val="22"/>
          <w:szCs w:val="22"/>
        </w:rPr>
        <w:t>: 3.540 m²</w:t>
      </w:r>
    </w:p>
    <w:p w14:paraId="57CB0916" w14:textId="77777777" w:rsidR="00317F17" w:rsidRPr="00317F17" w:rsidRDefault="00317F17" w:rsidP="00A559F4">
      <w:pPr>
        <w:rPr>
          <w:rFonts w:ascii="Calibri" w:hAnsi="Calibri" w:cs="Calibri"/>
          <w:sz w:val="22"/>
          <w:szCs w:val="22"/>
        </w:rPr>
      </w:pPr>
    </w:p>
    <w:p w14:paraId="320C57C8" w14:textId="08CEC700" w:rsidR="00DD0FBC" w:rsidRPr="00317F17" w:rsidRDefault="00A559F4">
      <w:pPr>
        <w:rPr>
          <w:rFonts w:ascii="Calibri" w:hAnsi="Calibri" w:cs="Calibri"/>
          <w:b/>
          <w:bCs/>
          <w:sz w:val="22"/>
          <w:szCs w:val="22"/>
        </w:rPr>
      </w:pPr>
      <w:r w:rsidRPr="00317F17">
        <w:rPr>
          <w:rFonts w:ascii="Calibri" w:hAnsi="Calibri" w:cs="Calibri"/>
          <w:b/>
          <w:bCs/>
          <w:sz w:val="22"/>
          <w:szCs w:val="22"/>
        </w:rPr>
        <w:t>Vorstand des HSV Ons Genoegen Kerkrade</w:t>
      </w:r>
    </w:p>
    <w:sectPr w:rsidR="00DD0FBC" w:rsidRPr="00317F17" w:rsidSect="00A62B63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7B5D0E"/>
    <w:multiLevelType w:val="hybridMultilevel"/>
    <w:tmpl w:val="34608E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800892"/>
    <w:multiLevelType w:val="hybridMultilevel"/>
    <w:tmpl w:val="6034328E"/>
    <w:lvl w:ilvl="0" w:tplc="F014C7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331745">
    <w:abstractNumId w:val="0"/>
  </w:num>
  <w:num w:numId="2" w16cid:durableId="1326015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9F4"/>
    <w:rsid w:val="00317F17"/>
    <w:rsid w:val="0059559A"/>
    <w:rsid w:val="005E498A"/>
    <w:rsid w:val="00A559F4"/>
    <w:rsid w:val="00A62B63"/>
    <w:rsid w:val="00B83689"/>
    <w:rsid w:val="00DD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7D6FC"/>
  <w15:chartTrackingRefBased/>
  <w15:docId w15:val="{2FC1D99F-FE56-4E2A-8123-4681F2404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559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55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559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559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559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559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559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559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559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559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559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559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559F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559F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559F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559F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559F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559F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55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55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559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55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55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559F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559F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559F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559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559F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559F4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5955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539</Words>
  <Characters>3052</Characters>
  <Application>Microsoft Office Word</Application>
  <DocSecurity>0</DocSecurity>
  <Lines>50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 van der Sleen</dc:creator>
  <cp:keywords/>
  <dc:description/>
  <cp:lastModifiedBy>Bas van der Sleen</cp:lastModifiedBy>
  <cp:revision>2</cp:revision>
  <dcterms:created xsi:type="dcterms:W3CDTF">2026-01-02T18:13:00Z</dcterms:created>
  <dcterms:modified xsi:type="dcterms:W3CDTF">2026-01-02T18:49:00Z</dcterms:modified>
</cp:coreProperties>
</file>